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1" w:rsidRDefault="007C2261" w:rsidP="007C22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УТВЕРЖДАЮ:</w:t>
      </w: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Директор муниципального</w:t>
      </w: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социальной политике,                                                    бюджетного учреждения</w:t>
      </w:r>
    </w:p>
    <w:p w:rsidR="007C2261" w:rsidRDefault="007C2261" w:rsidP="007C2261">
      <w:pPr>
        <w:tabs>
          <w:tab w:val="left" w:pos="661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культуре, и спорту                                                          культуры</w:t>
      </w: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proofErr w:type="gramEnd"/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Романовского района                                                      культурный центр»</w:t>
      </w:r>
    </w:p>
    <w:p w:rsidR="007C2261" w:rsidRDefault="007C2261" w:rsidP="007C226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Алтайского края                                                              Романовского района</w:t>
      </w:r>
    </w:p>
    <w:p w:rsidR="007C2261" w:rsidRDefault="007C2261" w:rsidP="007C226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7C2261" w:rsidRDefault="007C2261" w:rsidP="007C2261">
      <w:pPr>
        <w:tabs>
          <w:tab w:val="left" w:pos="652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__________Т.А.Филатова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___________Ю.Л.Янковский</w:t>
      </w:r>
      <w:proofErr w:type="spellEnd"/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Положение</w:t>
      </w:r>
    </w:p>
    <w:p w:rsidR="007C2261" w:rsidRDefault="007C2261" w:rsidP="007C22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 </w:t>
      </w:r>
      <w:proofErr w:type="spellStart"/>
      <w:r>
        <w:rPr>
          <w:color w:val="000000"/>
          <w:sz w:val="28"/>
          <w:szCs w:val="27"/>
        </w:rPr>
        <w:t>Сидоровском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культурно-досуговом</w:t>
      </w:r>
      <w:proofErr w:type="spellEnd"/>
      <w:r>
        <w:rPr>
          <w:color w:val="000000"/>
          <w:sz w:val="28"/>
          <w:szCs w:val="27"/>
        </w:rPr>
        <w:t xml:space="preserve"> центре – филиале</w:t>
      </w:r>
    </w:p>
    <w:p w:rsidR="007C2261" w:rsidRDefault="007C2261" w:rsidP="007C22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муниципального бюджетного учреждения культуры</w:t>
      </w:r>
    </w:p>
    <w:p w:rsidR="007C2261" w:rsidRDefault="007C2261" w:rsidP="007C22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«Многофункциональный культурный центр»</w:t>
      </w:r>
    </w:p>
    <w:p w:rsidR="007C2261" w:rsidRDefault="007C2261" w:rsidP="007C22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Романовского района Алтайского края</w:t>
      </w:r>
    </w:p>
    <w:p w:rsidR="007C2261" w:rsidRDefault="007C2261" w:rsidP="007C226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Pr="002411DF" w:rsidRDefault="007C2261" w:rsidP="007C226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1DF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Романово</w:t>
      </w:r>
    </w:p>
    <w:p w:rsidR="007C2261" w:rsidRDefault="007C2261" w:rsidP="007C22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261" w:rsidRPr="002411DF" w:rsidRDefault="007C2261" w:rsidP="007C226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Общие положения.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(далее - КДЦ), является</w:t>
      </w:r>
      <w:r>
        <w:rPr>
          <w:rFonts w:ascii="Times New Roman" w:hAnsi="Times New Roman" w:cs="Times New Roman"/>
          <w:sz w:val="28"/>
          <w:szCs w:val="28"/>
        </w:rPr>
        <w:br/>
        <w:t>структурным подразделением (филиалом)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 учреждения культуры «Многофункциональный культурный центр» Романовского района Алтайского края (далее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АК) и работает под его руководством.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КДЦ планирует свою деятельность, исходя из целей и задач,</w:t>
      </w:r>
      <w:r>
        <w:rPr>
          <w:rFonts w:ascii="Times New Roman" w:hAnsi="Times New Roman" w:cs="Times New Roman"/>
          <w:sz w:val="28"/>
          <w:szCs w:val="28"/>
        </w:rPr>
        <w:br/>
        <w:t>определённых Уставом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р-на АК и настоящим Положением.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1.3.КДЦ является муниципальным общедоступным культурно-</w:t>
      </w:r>
      <w:r>
        <w:rPr>
          <w:rFonts w:ascii="Times New Roman" w:hAnsi="Times New Roman" w:cs="Times New Roman"/>
          <w:sz w:val="28"/>
          <w:szCs w:val="28"/>
        </w:rPr>
        <w:br/>
        <w:t>просветительским учреждением.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КДЦ не является юридическим лицом.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КДЦ 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Федерации, Гражданским кодексом Российской Федерации.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 (ред. от</w:t>
      </w:r>
      <w:r>
        <w:rPr>
          <w:rFonts w:ascii="Times New Roman" w:hAnsi="Times New Roman" w:cs="Times New Roman"/>
          <w:sz w:val="28"/>
          <w:szCs w:val="28"/>
        </w:rPr>
        <w:br/>
        <w:t>10.06.2008), Федеральным Законом от 08.05.2010 № 83-ФЗ «О внесении</w:t>
      </w:r>
      <w:r>
        <w:rPr>
          <w:rFonts w:ascii="Times New Roman" w:hAnsi="Times New Roman" w:cs="Times New Roman"/>
          <w:sz w:val="28"/>
          <w:szCs w:val="28"/>
        </w:rPr>
        <w:br/>
        <w:t>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статьями 24.26 ФЗ «О некоммерческих организациях»(1996), ст.42, 46 ,47, 52  Закона РФ «Основы законодательства РФ о культуре» (1992</w:t>
      </w:r>
      <w:proofErr w:type="gramEnd"/>
      <w:r>
        <w:rPr>
          <w:rFonts w:ascii="Times New Roman" w:hAnsi="Times New Roman" w:cs="Times New Roman"/>
          <w:sz w:val="28"/>
          <w:szCs w:val="28"/>
        </w:rPr>
        <w:t>).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правовыми актами Российской Федерации, Алтайского края и Романовского района.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КДЦ является некоммерческой организацией.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 Полное официальное наименование КДЦ: </w:t>
      </w:r>
      <w:proofErr w:type="spellStart"/>
      <w:r>
        <w:rPr>
          <w:rFonts w:ascii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</w:rPr>
        <w:t xml:space="preserve"> центр - филиал многофункционального культурного центра Романовского района. 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Сокращенное наименование: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КДЦ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адрес: 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658638  Алтайский, край, Романовский р-н, с. Сидоровка, ул. Советская, 87.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C2261" w:rsidRDefault="007C2261" w:rsidP="007C226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предмет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и задачами КДЦ являются: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культуры,</w:t>
      </w:r>
      <w:r>
        <w:rPr>
          <w:rFonts w:ascii="Times New Roman" w:hAnsi="Times New Roman" w:cs="Times New Roman"/>
          <w:sz w:val="28"/>
          <w:szCs w:val="28"/>
        </w:rPr>
        <w:br/>
        <w:t>сохранение культурного наследия, создание условий для реализации права</w:t>
      </w:r>
      <w:r>
        <w:rPr>
          <w:rFonts w:ascii="Times New Roman" w:hAnsi="Times New Roman" w:cs="Times New Roman"/>
          <w:sz w:val="28"/>
          <w:szCs w:val="28"/>
        </w:rPr>
        <w:br/>
        <w:t>граждан на свободный доступ к занятиям творчеством;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  <w:t>органами местного самоуправления и местными организациями на основе</w:t>
      </w:r>
      <w:r>
        <w:rPr>
          <w:rFonts w:ascii="Times New Roman" w:hAnsi="Times New Roman" w:cs="Times New Roman"/>
          <w:sz w:val="28"/>
          <w:szCs w:val="28"/>
        </w:rPr>
        <w:br/>
        <w:t>изучения потребностей населения;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местных, региональных и федеральных программах культурного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сферы досуга, внедрение инновационных форм культурно 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различных слоев населения поселения;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самодеятельного художественного и прикладного творчества;</w:t>
      </w:r>
      <w:r>
        <w:rPr>
          <w:rFonts w:ascii="Times New Roman" w:hAnsi="Times New Roman" w:cs="Times New Roman"/>
          <w:sz w:val="28"/>
          <w:szCs w:val="28"/>
        </w:rPr>
        <w:br/>
        <w:t xml:space="preserve">- возрождение и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национальных культур;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поселения и осуществление политики в области библиотечного дела, сохранение культурного наследия, создание условий для реализации права граждан на свободный доступ к информации, знаниям, культуре;</w:t>
      </w:r>
    </w:p>
    <w:p w:rsidR="007C2261" w:rsidRDefault="007C2261" w:rsidP="007C2261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с учётом интересов и потребностей граждан, местных традиций. Создание единого информационного пространства;</w:t>
      </w:r>
    </w:p>
    <w:p w:rsidR="007C2261" w:rsidRDefault="007C2261" w:rsidP="007C2261">
      <w:p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хранение библиотечного фонда, предоставление его во временное пользование гражданам, юридическим и физическим лицам, независимо от их организационно-правовых форм и форм собственности. Обеспечение  сохранности и   эффективного использования фонда;</w:t>
      </w:r>
    </w:p>
    <w:p w:rsidR="007C2261" w:rsidRDefault="007C2261" w:rsidP="007C2261">
      <w:p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частие в местных, региональных и федеральных программах</w:t>
      </w:r>
      <w:r>
        <w:rPr>
          <w:rFonts w:ascii="Times New Roman" w:hAnsi="Times New Roman" w:cs="Times New Roman"/>
          <w:sz w:val="28"/>
          <w:szCs w:val="28"/>
        </w:rPr>
        <w:br/>
        <w:t>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7C2261" w:rsidRDefault="007C2261" w:rsidP="007C2261">
      <w:pPr>
        <w:shd w:val="clear" w:color="auto" w:fill="FFFFFF"/>
        <w:tabs>
          <w:tab w:val="left" w:pos="720"/>
        </w:tabs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одействие социально-экономическому развитию поселения совместно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органами   местного   самоуправления   и   местными   организациями   на   основе </w:t>
      </w:r>
      <w:r>
        <w:rPr>
          <w:rFonts w:ascii="Times New Roman" w:hAnsi="Times New Roman" w:cs="Times New Roman"/>
          <w:sz w:val="28"/>
          <w:szCs w:val="28"/>
        </w:rPr>
        <w:t>изучения потребностей реальных и потенциальных пользователей библиотек создания баз данных по проблемам развития различных сфер жизнедеятельности местного сообщества, взаимодействие    с    библиотеками различных ведомств, информационными и другими организациями;</w:t>
      </w:r>
    </w:p>
    <w:p w:rsidR="007C2261" w:rsidRDefault="007C2261" w:rsidP="007C2261">
      <w:pPr>
        <w:shd w:val="clear" w:color="auto" w:fill="FFFFFF"/>
        <w:tabs>
          <w:tab w:val="left" w:pos="9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аспространение среди населения историко-краеведческих, правовых, экологических, информационных знаний. Содействие нравственному развитию подрастающего поколения, повышению образовательного уровня, творческих способностей подрастающего поколения;</w:t>
      </w:r>
    </w:p>
    <w:p w:rsidR="007C2261" w:rsidRDefault="007C2261" w:rsidP="007C2261">
      <w:pPr>
        <w:shd w:val="clear" w:color="auto" w:fill="FFFFFF"/>
        <w:tabs>
          <w:tab w:val="left" w:pos="840"/>
          <w:tab w:val="left" w:pos="3106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библиотечной деятельности на основе использования новых информационных технологий, предоставления пользователям доступа в корпоративные и</w:t>
      </w:r>
      <w:r>
        <w:rPr>
          <w:rFonts w:ascii="Times New Roman" w:hAnsi="Times New Roman" w:cs="Times New Roman"/>
          <w:sz w:val="28"/>
          <w:szCs w:val="28"/>
        </w:rPr>
        <w:tab/>
        <w:t>глобальные информационные сети. Обслуживание пользователей в режимах локального и удалённого доступа.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Предметом деятельности библиотеки является:</w:t>
      </w:r>
    </w:p>
    <w:p w:rsidR="007C2261" w:rsidRDefault="007C2261" w:rsidP="007C2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формирование, учёт библиотечного фонда;</w:t>
      </w:r>
    </w:p>
    <w:p w:rsidR="007C2261" w:rsidRDefault="007C2261" w:rsidP="007C226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создание   справочно-поискового   аппарата   на   традиционных   и   электронных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носителях, библиографических и полнотекстовых баз данных;</w:t>
      </w:r>
    </w:p>
    <w:p w:rsidR="007C2261" w:rsidRDefault="007C2261" w:rsidP="007C226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организация библиотечного, информационного, справочно-библиографического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обслуживания пользователей.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Для достижения своих уставных  целей КДЦ осуществляет</w:t>
      </w:r>
    </w:p>
    <w:p w:rsidR="007C2261" w:rsidRDefault="007C2261" w:rsidP="007C2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виды основной деятельности:</w:t>
      </w:r>
    </w:p>
    <w:p w:rsidR="007C2261" w:rsidRDefault="007C2261" w:rsidP="007C226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созданию спектаклей, концертов и концертных программ, иных зрелищных программ;</w:t>
      </w:r>
    </w:p>
    <w:p w:rsidR="007C2261" w:rsidRDefault="007C2261" w:rsidP="007C226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 по показу спектаклей, концертов и концертных программ, иных зрелищных программ;</w:t>
      </w:r>
    </w:p>
    <w:p w:rsidR="007C2261" w:rsidRDefault="007C2261" w:rsidP="007C226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организации деятельности различного рода клубных формирований;  </w:t>
      </w:r>
    </w:p>
    <w:p w:rsidR="007C2261" w:rsidRDefault="007C2261" w:rsidP="007C226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проведению фестивалей, выставок, смотров, конкурсов, конференций и иных программных мероприятий силами учреждения;</w:t>
      </w:r>
    </w:p>
    <w:p w:rsidR="007C2261" w:rsidRDefault="007C2261" w:rsidP="007C2261">
      <w:pPr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в том числе на платной основе;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предоставление пользователям информации о составе библиотечного фонда через систему каталогов и другие формы библиотечного информирования;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бесплатное оказание консультативной помощи в поиске и выборе источников информации;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бесплатная выдача во временное пользование любого документа из библиотечного фонда;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информации о возможностях удовлетворения запроса с помощью других библиотек;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документов или их копий по межбиблиотечному абонементу из других библиотек;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центров правовой и муниципальной информации, экологической информации;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любительских клубов и объединений по интересам;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вечеров, встреч, конференций, лекций, фестивалей, конкурсов и иных культурных акций;</w:t>
      </w:r>
    </w:p>
    <w:p w:rsidR="007C2261" w:rsidRDefault="007C2261" w:rsidP="007C2261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пользование читальных залов;</w:t>
      </w:r>
    </w:p>
    <w:p w:rsidR="007C2261" w:rsidRDefault="007C2261" w:rsidP="007C226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7C2261" w:rsidRDefault="007C2261" w:rsidP="007C226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каталогов книг, периодических изданий, рукописей;</w:t>
      </w:r>
    </w:p>
    <w:p w:rsidR="007C2261" w:rsidRDefault="007C2261" w:rsidP="007C226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7C2261" w:rsidRDefault="007C2261" w:rsidP="007C226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библиографических списков запросов читателей.</w:t>
      </w:r>
    </w:p>
    <w:p w:rsidR="007C2261" w:rsidRDefault="007C2261" w:rsidP="007C2261">
      <w:p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</w:t>
      </w:r>
      <w:r>
        <w:rPr>
          <w:rFonts w:ascii="Times New Roman" w:hAnsi="Times New Roman" w:cs="Times New Roman"/>
          <w:spacing w:val="-3"/>
          <w:sz w:val="28"/>
          <w:szCs w:val="28"/>
        </w:rPr>
        <w:t>целям, при условии, что такая деятельность указана в настоящем Положении.</w:t>
      </w:r>
    </w:p>
    <w:p w:rsidR="007C2261" w:rsidRDefault="007C2261" w:rsidP="007C226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C2261" w:rsidRDefault="007C2261" w:rsidP="007C2261">
      <w:pPr>
        <w:shd w:val="clear" w:color="auto" w:fill="FFFFFF"/>
        <w:tabs>
          <w:tab w:val="left" w:pos="715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Учреждение вправе осуществлять следующие виды приносящей доход деятельности:</w:t>
      </w:r>
    </w:p>
    <w:p w:rsidR="007C2261" w:rsidRDefault="007C2261" w:rsidP="007C2261">
      <w:pPr>
        <w:shd w:val="clear" w:color="auto" w:fill="FFFFFF"/>
        <w:tabs>
          <w:tab w:val="left" w:pos="792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ab/>
        <w:t>Услуги документного обслуживания: доставка документов по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межбиблиотечному абонементу (МБА), электронная доставка документов;</w:t>
      </w:r>
    </w:p>
    <w:p w:rsidR="007C2261" w:rsidRDefault="007C2261" w:rsidP="007C2261">
      <w:pPr>
        <w:shd w:val="clear" w:color="auto" w:fill="FFFFFF"/>
        <w:tabs>
          <w:tab w:val="left" w:pos="893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Услуги библиографического обслуживания: выполнение справок особой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сложности, составление библиографического списка по теме, редактирование </w:t>
      </w:r>
      <w:r>
        <w:rPr>
          <w:rFonts w:ascii="Times New Roman" w:hAnsi="Times New Roman" w:cs="Times New Roman"/>
          <w:spacing w:val="-3"/>
          <w:sz w:val="28"/>
          <w:szCs w:val="28"/>
        </w:rPr>
        <w:t>библиографического списка.</w:t>
      </w:r>
    </w:p>
    <w:p w:rsidR="007C2261" w:rsidRDefault="007C2261" w:rsidP="007C2261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2.5.3. Формирование тематических подборок материалов по запросу пользователей.</w:t>
      </w:r>
    </w:p>
    <w:p w:rsidR="007C2261" w:rsidRDefault="007C2261" w:rsidP="007C2261">
      <w:pPr>
        <w:shd w:val="clear" w:color="auto" w:fill="FFFFFF"/>
        <w:tabs>
          <w:tab w:val="left" w:pos="547"/>
        </w:tabs>
        <w:spacing w:after="0" w:line="322" w:lineRule="exact"/>
        <w:jc w:val="both"/>
        <w:rPr>
          <w:rFonts w:ascii="Times New Roman" w:hAnsi="Times New Roman" w:cs="Times New Roman"/>
        </w:rPr>
      </w:pP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вправе приостановить приносящую доход деятельность КДЦ, если она наносит  ущерб уставной деятельности, до решения суда по этому вопросу.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КДЦ  имеет право: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Определять содержание и конкретные формы своей деятельности в соответствии с целями и задачами, указанными в Уставе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и в настоящем Положении.</w:t>
      </w:r>
    </w:p>
    <w:p w:rsidR="007C2261" w:rsidRDefault="007C2261" w:rsidP="007C2261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Участвовать в установленном порядке в реализации федеральных,</w:t>
      </w:r>
      <w:r>
        <w:rPr>
          <w:rFonts w:ascii="Times New Roman" w:hAnsi="Times New Roman" w:cs="Times New Roman"/>
          <w:sz w:val="28"/>
          <w:szCs w:val="28"/>
        </w:rPr>
        <w:br/>
        <w:t>краевых, районных целевых программ в сфере культуры и искусства.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Осуществлять хозяйственную деятельность в целях расширения</w:t>
      </w:r>
      <w:r>
        <w:rPr>
          <w:rFonts w:ascii="Times New Roman" w:hAnsi="Times New Roman" w:cs="Times New Roman"/>
          <w:sz w:val="28"/>
          <w:szCs w:val="28"/>
        </w:rPr>
        <w:br/>
        <w:t>перечня предоставляемых населению услуг при условии, что это не наносит ущерба его основной деятельности.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КДЦ самостоятельно и согласовывается с администрацией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района, если иное не предусмотрено федеральным законом.</w:t>
      </w:r>
    </w:p>
    <w:p w:rsidR="007C2261" w:rsidRDefault="007C2261" w:rsidP="007C2261">
      <w:pPr>
        <w:shd w:val="clear" w:color="auto" w:fill="FFFFFF"/>
        <w:tabs>
          <w:tab w:val="left" w:pos="85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2.7.5. Самостоятельно определять источники комплектования своих фондов, кроме средств на централизованное комплектование.</w:t>
      </w:r>
    </w:p>
    <w:p w:rsidR="007C2261" w:rsidRDefault="007C2261" w:rsidP="007C2261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2..7.6. Изымать и реализовывать документы из своих фондов в соответствии с порядком исключения документов, в соответствии с действующими нормативными правовыми актами. При этом библиотека не имеет права списывать и реализовывать документы, отнесённые к памятникам истории и культуры, режим хранения и использования которых определяется в соответствии с действующим   законодательством.</w:t>
      </w:r>
    </w:p>
    <w:p w:rsidR="007C2261" w:rsidRDefault="007C2261" w:rsidP="007C2261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2.7.7. Использовать результаты интеллектуальной деятельности, приравненные к ним средства индивидуализации в порядке и на условиях, предусмотренных законодательством об авторском праве и смежных правах.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КДЦ обязан: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Отчитываться перед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  и вышестоящими ведомственными организациями в пределах их компетенции, и в порядке, предусмотренном действующим законодательством.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2.8.2.Осуществлять деятельность в соответствии с нормативными актами Министерства культуры,  Российской Федерации и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Романовского района.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Обеспечивать сохранность и использование имущества строго по</w:t>
      </w:r>
      <w:r>
        <w:rPr>
          <w:rFonts w:ascii="Times New Roman" w:hAnsi="Times New Roman" w:cs="Times New Roman"/>
          <w:sz w:val="28"/>
          <w:szCs w:val="28"/>
        </w:rPr>
        <w:br/>
        <w:t>целевому назначению.</w:t>
      </w:r>
    </w:p>
    <w:p w:rsidR="007C2261" w:rsidRDefault="007C2261" w:rsidP="007C2261">
      <w:pPr>
        <w:shd w:val="clear" w:color="auto" w:fill="FFFFFF"/>
        <w:tabs>
          <w:tab w:val="left" w:pos="739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2.8.4. Вести учёт библиотечного фонда в соответствии с нормативными актами</w:t>
      </w:r>
      <w:r>
        <w:rPr>
          <w:rFonts w:ascii="Times New Roman" w:hAnsi="Times New Roman" w:cs="Times New Roman"/>
          <w:sz w:val="28"/>
          <w:szCs w:val="28"/>
        </w:rPr>
        <w:br/>
        <w:t>Министерства культуры Российской Федерации. Обеспечить</w:t>
      </w:r>
      <w:r>
        <w:rPr>
          <w:rFonts w:ascii="Times New Roman" w:hAnsi="Times New Roman" w:cs="Times New Roman"/>
          <w:sz w:val="28"/>
          <w:szCs w:val="28"/>
        </w:rPr>
        <w:br/>
        <w:t>сохранность фонда и эффективное его использование.</w:t>
      </w:r>
    </w:p>
    <w:p w:rsidR="007C2261" w:rsidRDefault="007C2261" w:rsidP="007C2261">
      <w:pPr>
        <w:spacing w:after="0"/>
        <w:rPr>
          <w:rFonts w:ascii="Times New Roman" w:hAnsi="Times New Roman" w:cs="Times New Roman"/>
        </w:rPr>
        <w:sectPr w:rsidR="007C2261">
          <w:pgSz w:w="11909" w:h="16834"/>
          <w:pgMar w:top="1186" w:right="835" w:bottom="360" w:left="1061" w:header="720" w:footer="720" w:gutter="0"/>
          <w:cols w:space="720"/>
        </w:sectPr>
      </w:pPr>
    </w:p>
    <w:p w:rsidR="007C2261" w:rsidRDefault="007C2261" w:rsidP="007C2261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2.8.5. По требованию пользователей Библиотеки предоставлять им информацию своей деятельности по формированию и использованию фонда.</w:t>
      </w:r>
    </w:p>
    <w:p w:rsidR="007C2261" w:rsidRDefault="007C2261" w:rsidP="007C2261">
      <w:p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Не допускать ограничения прав пользователей Библиотеки на свободный доступ к библиотечному фонду, а также использование сведений о пользователях Библиотеки, читательских запросах, за исключением случаев, когда эти сведения необходимы для научных целей и организации библиотечного обслуживания.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7C2261" w:rsidRDefault="007C2261" w:rsidP="007C22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культурно-досуговым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центром.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  <w:szCs w:val="24"/>
        </w:rPr>
      </w:pP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Управление КДЦ осуществляется в соответствии с законодательством Российской Федерации и настоящим Положением.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 Деятельность КДЦ осуществляет заведующий КДЦ - филиалом,</w:t>
      </w:r>
      <w:r>
        <w:rPr>
          <w:rFonts w:ascii="Times New Roman" w:hAnsi="Times New Roman" w:cs="Times New Roman"/>
          <w:sz w:val="28"/>
        </w:rPr>
        <w:br/>
        <w:t>который в установленном законодательством порядке назначается и</w:t>
      </w:r>
      <w:r>
        <w:rPr>
          <w:rFonts w:ascii="Times New Roman" w:hAnsi="Times New Roman" w:cs="Times New Roman"/>
          <w:sz w:val="28"/>
        </w:rPr>
        <w:br/>
        <w:t>освобождается от должности директором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Заведующим КДЦ в соответствии с Положением и в пределах своей компетенции несёт персональную ответственность за результаты</w:t>
      </w:r>
      <w:r>
        <w:rPr>
          <w:rFonts w:ascii="Times New Roman" w:hAnsi="Times New Roman" w:cs="Times New Roman"/>
          <w:sz w:val="28"/>
        </w:rPr>
        <w:br/>
        <w:t>деятельности КДЦ, дисциплинарную или уголовную ответственность за</w:t>
      </w:r>
      <w:r>
        <w:rPr>
          <w:rFonts w:ascii="Times New Roman" w:hAnsi="Times New Roman" w:cs="Times New Roman"/>
          <w:sz w:val="28"/>
        </w:rPr>
        <w:br/>
        <w:t>искажение государственной отчетности.</w:t>
      </w:r>
    </w:p>
    <w:p w:rsidR="007C2261" w:rsidRDefault="007C2261" w:rsidP="00C92AF2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="00C92AF2">
        <w:rPr>
          <w:rFonts w:ascii="Times New Roman" w:hAnsi="Times New Roman" w:cs="Times New Roman"/>
          <w:sz w:val="28"/>
          <w:szCs w:val="28"/>
        </w:rPr>
        <w:t>Библиотеки входящие в состав «</w:t>
      </w:r>
      <w:proofErr w:type="spellStart"/>
      <w:r w:rsidR="00C92AF2"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proofErr w:type="gramStart"/>
      <w:r w:rsidR="00C92AF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92AF2">
        <w:rPr>
          <w:rFonts w:ascii="Times New Roman" w:hAnsi="Times New Roman" w:cs="Times New Roman"/>
          <w:sz w:val="28"/>
          <w:szCs w:val="28"/>
        </w:rPr>
        <w:t xml:space="preserve"> КДЦ) являются скрытыми структурными еденицами.</w:t>
      </w:r>
    </w:p>
    <w:p w:rsidR="007C2261" w:rsidRDefault="007C2261" w:rsidP="007C2261">
      <w:pPr>
        <w:spacing w:after="0"/>
        <w:rPr>
          <w:rFonts w:ascii="Times New Roman" w:hAnsi="Times New Roman" w:cs="Times New Roman"/>
          <w:b/>
          <w:sz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Имущество и финансово-хозяйственная деятельность культурно-</w:t>
      </w:r>
    </w:p>
    <w:p w:rsidR="007C2261" w:rsidRDefault="007C2261" w:rsidP="007C226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4.1.Имущество КДЦ является муниципальной собственностью</w:t>
      </w:r>
      <w:r>
        <w:rPr>
          <w:rFonts w:ascii="Times New Roman" w:hAnsi="Times New Roman" w:cs="Times New Roman"/>
          <w:sz w:val="28"/>
        </w:rPr>
        <w:br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края, закрепляется за ним на основании акта передачи.</w:t>
      </w:r>
    </w:p>
    <w:p w:rsidR="007C2261" w:rsidRDefault="007C2261" w:rsidP="00C92AF2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Источники формирования имущества КДЦ: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4.2.1. Имущество, закрепленное за КДЦ в установленном порядке;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4.2.2. Имущество, приобретенное КДЦ за счет выделенных бюджетных</w:t>
      </w:r>
      <w:r>
        <w:rPr>
          <w:rFonts w:ascii="Times New Roman" w:hAnsi="Times New Roman" w:cs="Times New Roman"/>
          <w:sz w:val="28"/>
        </w:rPr>
        <w:br/>
        <w:t>ассигнований, а так же за счет доходов от предусмотренной Положением</w:t>
      </w:r>
      <w:r>
        <w:rPr>
          <w:rFonts w:ascii="Times New Roman" w:hAnsi="Times New Roman" w:cs="Times New Roman"/>
          <w:sz w:val="28"/>
        </w:rPr>
        <w:br/>
        <w:t>деятельности;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4.2.3. Имущество, полученное в форме дарения, пожертвований</w:t>
      </w:r>
      <w:r>
        <w:rPr>
          <w:rFonts w:ascii="Times New Roman" w:hAnsi="Times New Roman" w:cs="Times New Roman"/>
          <w:sz w:val="28"/>
        </w:rPr>
        <w:br/>
        <w:t>юридических и физических лиц;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4.2.4.  Другие, не запрещенные законом источники;</w:t>
      </w:r>
    </w:p>
    <w:p w:rsidR="007C2261" w:rsidRDefault="007C2261" w:rsidP="007C2261">
      <w:pPr>
        <w:shd w:val="clear" w:color="auto" w:fill="FFFFFF"/>
        <w:tabs>
          <w:tab w:val="left" w:pos="514"/>
        </w:tabs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4.3.</w:t>
      </w:r>
      <w:r>
        <w:rPr>
          <w:rFonts w:ascii="Times New Roman" w:hAnsi="Times New Roman" w:cs="Times New Roman"/>
          <w:sz w:val="28"/>
          <w:szCs w:val="28"/>
        </w:rPr>
        <w:tab/>
        <w:t xml:space="preserve">КДЦ обязан:    </w:t>
      </w:r>
    </w:p>
    <w:p w:rsidR="007C2261" w:rsidRDefault="007C2261" w:rsidP="007C226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использовать имущество.</w:t>
      </w:r>
    </w:p>
    <w:p w:rsidR="007C2261" w:rsidRDefault="007C2261" w:rsidP="007C2261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сохранность и использование имущества строго по целевому назначению.</w:t>
      </w:r>
    </w:p>
    <w:p w:rsidR="007C2261" w:rsidRDefault="007C2261" w:rsidP="007C2261">
      <w:pPr>
        <w:shd w:val="clear" w:color="auto" w:fill="FFFFFF"/>
        <w:tabs>
          <w:tab w:val="left" w:pos="92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Не допускать ухудшения технического состояния имущества (за</w:t>
      </w:r>
      <w:r>
        <w:rPr>
          <w:rFonts w:ascii="Times New Roman" w:hAnsi="Times New Roman" w:cs="Times New Roman"/>
          <w:sz w:val="28"/>
          <w:szCs w:val="28"/>
        </w:rPr>
        <w:br/>
        <w:t>исключением нормативного износа в процессе эксплуатации).</w:t>
      </w:r>
    </w:p>
    <w:p w:rsidR="007C2261" w:rsidRDefault="007C2261" w:rsidP="007C2261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C2261" w:rsidRDefault="007C2261" w:rsidP="007C2261">
      <w:pPr>
        <w:shd w:val="clear" w:color="auto" w:fill="FFFFFF"/>
        <w:tabs>
          <w:tab w:val="left" w:pos="686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ab/>
        <w:t>Здание, оборудование и другое имущество, переданные Библиотеки закрепляются за ней на праве оперативного управления.</w:t>
      </w:r>
    </w:p>
    <w:p w:rsidR="007C2261" w:rsidRDefault="007C2261" w:rsidP="007C2261">
      <w:p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4.5. Собственник имущества, закрепленного за КДЦ на основании акта</w:t>
      </w:r>
      <w:r>
        <w:rPr>
          <w:rFonts w:ascii="Times New Roman" w:hAnsi="Times New Roman" w:cs="Times New Roman"/>
          <w:sz w:val="28"/>
        </w:rPr>
        <w:br/>
        <w:t>передачи, вправе изъять только излишнее, не используемое или</w:t>
      </w:r>
      <w:r>
        <w:rPr>
          <w:rFonts w:ascii="Times New Roman" w:hAnsi="Times New Roman" w:cs="Times New Roman"/>
          <w:sz w:val="28"/>
        </w:rPr>
        <w:br/>
        <w:t>используемое не по назначению имущество.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4.6. Контроль использования имущества, находящегося в пользовании КДЦ на основании акта передачи, осуществляет Администрация </w:t>
      </w:r>
      <w:proofErr w:type="spellStart"/>
      <w:r>
        <w:rPr>
          <w:rFonts w:ascii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согласно Соглашению о передаче осуществления части полномочий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Романовского района Алтайского края по решению вопросов местною значения в области культуры Администрации Романовского района Алтайского края.</w:t>
      </w:r>
    </w:p>
    <w:p w:rsidR="007C2261" w:rsidRDefault="007C2261" w:rsidP="007C226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</w:t>
      </w:r>
      <w:r w:rsidR="00C92AF2">
        <w:rPr>
          <w:rFonts w:ascii="Times New Roman" w:hAnsi="Times New Roman" w:cs="Times New Roman"/>
          <w:sz w:val="28"/>
          <w:szCs w:val="28"/>
        </w:rPr>
        <w:t xml:space="preserve"> имущества и</w:t>
      </w:r>
      <w:r>
        <w:rPr>
          <w:rFonts w:ascii="Times New Roman" w:hAnsi="Times New Roman" w:cs="Times New Roman"/>
          <w:sz w:val="28"/>
          <w:szCs w:val="28"/>
        </w:rPr>
        <w:t xml:space="preserve"> библиотечно</w:t>
      </w:r>
      <w:r w:rsidR="00C92AF2">
        <w:rPr>
          <w:rFonts w:ascii="Times New Roman" w:hAnsi="Times New Roman" w:cs="Times New Roman"/>
          <w:sz w:val="28"/>
          <w:szCs w:val="28"/>
        </w:rPr>
        <w:t xml:space="preserve">го фонда осуществляет МБУК « </w:t>
      </w:r>
      <w:proofErr w:type="spellStart"/>
      <w:r w:rsidR="00C92AF2">
        <w:rPr>
          <w:rFonts w:ascii="Times New Roman" w:hAnsi="Times New Roman" w:cs="Times New Roman"/>
          <w:sz w:val="28"/>
          <w:szCs w:val="28"/>
        </w:rPr>
        <w:t>МфК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2261" w:rsidRDefault="007C2261" w:rsidP="007C226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</w:t>
      </w:r>
    </w:p>
    <w:p w:rsidR="007C2261" w:rsidRDefault="007C2261" w:rsidP="007C2261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2261" w:rsidRDefault="007C2261" w:rsidP="007C226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5. Фонд Библиотеки.</w:t>
      </w:r>
    </w:p>
    <w:p w:rsidR="007C2261" w:rsidRDefault="007C2261" w:rsidP="007C226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муниципальной собственностью и закреплен за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праве оперативного управления. Библиотека хранит, использует фонд с целью и задачами деятельности,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определенными Уставом МБУК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>» и настоящим Положением.</w:t>
      </w:r>
    </w:p>
    <w:p w:rsidR="007C2261" w:rsidRDefault="007C2261" w:rsidP="007C226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документов Библиотеки является частью единого фонда документов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МфКЦ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Прием, учет и выдача документов из фонда Библиотеки осуществляется в соответствии с инструкциями и нормативными документами по библиотечному делу.</w:t>
      </w:r>
    </w:p>
    <w:p w:rsidR="007C2261" w:rsidRDefault="007C2261" w:rsidP="007C2261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37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фонде документов Библиотеки не допускается наличие экстремистских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материалов, призывающих к осуществлению экстремистской деятельности либо </w:t>
      </w:r>
      <w:r>
        <w:rPr>
          <w:rFonts w:ascii="Times New Roman" w:hAnsi="Times New Roman" w:cs="Times New Roman"/>
          <w:sz w:val="28"/>
          <w:szCs w:val="28"/>
        </w:rPr>
        <w:t xml:space="preserve">обосновывающих или оправдывающих необходимость осуществления такой деятельности, обосновывающих или оправдывающих национальное и (или)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расовое превосходство либо оправдывающих практику совершения военных или </w:t>
      </w:r>
      <w:r>
        <w:rPr>
          <w:rFonts w:ascii="Times New Roman" w:hAnsi="Times New Roman" w:cs="Times New Roman"/>
          <w:sz w:val="28"/>
          <w:szCs w:val="28"/>
        </w:rPr>
        <w:t>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7C2261" w:rsidRDefault="007C2261" w:rsidP="007C2261">
      <w:pPr>
        <w:shd w:val="clear" w:color="auto" w:fill="FFFFFF"/>
        <w:spacing w:after="0" w:line="322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2261" w:rsidRDefault="007C2261" w:rsidP="007C2261">
      <w:pPr>
        <w:spacing w:after="0"/>
        <w:rPr>
          <w:rFonts w:ascii="Times New Roman" w:hAnsi="Times New Roman" w:cs="Times New Roman"/>
          <w:sz w:val="28"/>
        </w:rPr>
      </w:pP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Реорганизация и ликвидация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центра.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</w:rPr>
      </w:pP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Реорганизация и ликвидации КДЦ осуществляется и порядке,</w:t>
      </w:r>
      <w:r>
        <w:rPr>
          <w:rFonts w:ascii="Times New Roman" w:hAnsi="Times New Roman" w:cs="Times New Roman"/>
          <w:sz w:val="28"/>
        </w:rPr>
        <w:br/>
        <w:t>установленном законодательством Российской Федерации и Алтайского</w:t>
      </w:r>
      <w:r>
        <w:rPr>
          <w:rFonts w:ascii="Times New Roman" w:hAnsi="Times New Roman" w:cs="Times New Roman"/>
          <w:sz w:val="28"/>
        </w:rPr>
        <w:br/>
        <w:t>края.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 xml:space="preserve">» Романовского района, в случае принятия решения о ликвидации КДЦ, согласовывает это решение с Учредителем и Администрацией  </w:t>
      </w:r>
      <w:proofErr w:type="spellStart"/>
      <w:r>
        <w:rPr>
          <w:rFonts w:ascii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сельсовета, создает ликвидационную комиссию из представителей Учредителя, профессиональных объединений и трудового коллектива КДЦ, публикует в местной печати уведомление о решении  не позднее, чем за 2 месяца до намеченного срока ликвидации.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При ликвидации и реорганизации, увольняемым работникам</w:t>
      </w:r>
      <w:r>
        <w:rPr>
          <w:rFonts w:ascii="Times New Roman" w:hAnsi="Times New Roman" w:cs="Times New Roman"/>
          <w:sz w:val="28"/>
        </w:rPr>
        <w:br/>
        <w:t>гарантируется соблюдение их прав в соответствии с действующим</w:t>
      </w:r>
      <w:r>
        <w:rPr>
          <w:rFonts w:ascii="Times New Roman" w:hAnsi="Times New Roman" w:cs="Times New Roman"/>
          <w:sz w:val="28"/>
        </w:rPr>
        <w:br/>
        <w:t>законодательством.</w:t>
      </w:r>
    </w:p>
    <w:p w:rsidR="007C2261" w:rsidRDefault="007C2261" w:rsidP="007C2261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Все изменения и дополнения к настоящему Положению утверждаются МБУК «</w:t>
      </w:r>
      <w:proofErr w:type="spellStart"/>
      <w:r>
        <w:rPr>
          <w:rFonts w:ascii="Times New Roman" w:hAnsi="Times New Roman" w:cs="Times New Roman"/>
          <w:sz w:val="28"/>
        </w:rPr>
        <w:t>МфКЦ</w:t>
      </w:r>
      <w:proofErr w:type="spellEnd"/>
      <w:r>
        <w:rPr>
          <w:rFonts w:ascii="Times New Roman" w:hAnsi="Times New Roman" w:cs="Times New Roman"/>
          <w:sz w:val="28"/>
        </w:rPr>
        <w:t>» Романовского района</w:t>
      </w:r>
      <w:r>
        <w:rPr>
          <w:rFonts w:ascii="Times New Roman" w:hAnsi="Times New Roman" w:cs="Times New Roman"/>
          <w:smallCaps/>
          <w:sz w:val="28"/>
        </w:rPr>
        <w:t xml:space="preserve">  и </w:t>
      </w:r>
      <w:r>
        <w:rPr>
          <w:rFonts w:ascii="Times New Roman" w:hAnsi="Times New Roman" w:cs="Times New Roman"/>
          <w:sz w:val="28"/>
        </w:rPr>
        <w:t>регистрируются в установленном законодательством порядке.</w:t>
      </w:r>
    </w:p>
    <w:p w:rsidR="007C2261" w:rsidRDefault="007C2261" w:rsidP="007C2261">
      <w:pPr>
        <w:spacing w:after="0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Запрещается разгосударствление и приватизация КДЦ.</w:t>
      </w:r>
    </w:p>
    <w:p w:rsidR="007C2261" w:rsidRDefault="007C2261" w:rsidP="007C2261">
      <w:pPr>
        <w:spacing w:after="0"/>
      </w:pPr>
    </w:p>
    <w:p w:rsidR="002707D3" w:rsidRDefault="002707D3"/>
    <w:sectPr w:rsidR="002707D3" w:rsidSect="00C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37E3"/>
    <w:multiLevelType w:val="singleLevel"/>
    <w:tmpl w:val="7B24A92A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D734677"/>
    <w:multiLevelType w:val="singleLevel"/>
    <w:tmpl w:val="F9B891E2"/>
    <w:lvl w:ilvl="0">
      <w:start w:val="1"/>
      <w:numFmt w:val="decimal"/>
      <w:lvlText w:val="5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55644D"/>
    <w:multiLevelType w:val="hybridMultilevel"/>
    <w:tmpl w:val="CDA6D3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261"/>
    <w:rsid w:val="002707D3"/>
    <w:rsid w:val="007C2261"/>
    <w:rsid w:val="00B21BB7"/>
    <w:rsid w:val="00C92AF2"/>
    <w:rsid w:val="00CA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2018-06-27T07:04:00Z</cp:lastPrinted>
  <dcterms:created xsi:type="dcterms:W3CDTF">2018-06-27T03:36:00Z</dcterms:created>
  <dcterms:modified xsi:type="dcterms:W3CDTF">2018-06-27T07:16:00Z</dcterms:modified>
</cp:coreProperties>
</file>